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F" w:rsidRDefault="00DF772F" w:rsidP="00DF772F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ascii="方正小标宋简体" w:eastAsia="方正小标宋简体" w:hAnsiTheme="minorEastAsia" w:hint="eastAsia"/>
          <w:sz w:val="32"/>
          <w:szCs w:val="32"/>
        </w:rPr>
        <w:t>第十六届论坛参会注册表</w:t>
      </w:r>
    </w:p>
    <w:tbl>
      <w:tblPr>
        <w:tblpPr w:leftFromText="180" w:rightFromText="180" w:vertAnchor="text" w:tblpXSpec="center" w:tblpY="1"/>
        <w:tblOverlap w:val="never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305"/>
        <w:gridCol w:w="1388"/>
        <w:gridCol w:w="9"/>
        <w:gridCol w:w="551"/>
        <w:gridCol w:w="1335"/>
        <w:gridCol w:w="867"/>
        <w:gridCol w:w="1257"/>
        <w:gridCol w:w="865"/>
        <w:gridCol w:w="121"/>
        <w:gridCol w:w="2602"/>
      </w:tblGrid>
      <w:tr w:rsidR="00DF772F" w:rsidTr="00AC598F">
        <w:trPr>
          <w:cantSplit/>
          <w:trHeight w:val="227"/>
        </w:trPr>
        <w:tc>
          <w:tcPr>
            <w:tcW w:w="10804" w:type="dxa"/>
            <w:gridSpan w:val="11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会刊刊登基本信息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Merge w:val="restart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公司名称</w:t>
            </w:r>
          </w:p>
        </w:tc>
        <w:tc>
          <w:tcPr>
            <w:tcW w:w="9299" w:type="dxa"/>
            <w:gridSpan w:val="10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（中文）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Merge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9299" w:type="dxa"/>
            <w:gridSpan w:val="10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（英文）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Merge w:val="restart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公司地址</w:t>
            </w:r>
          </w:p>
        </w:tc>
        <w:tc>
          <w:tcPr>
            <w:tcW w:w="9299" w:type="dxa"/>
            <w:gridSpan w:val="10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（中文）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Merge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9299" w:type="dxa"/>
            <w:gridSpan w:val="10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（英文）</w:t>
            </w:r>
          </w:p>
        </w:tc>
      </w:tr>
      <w:tr w:rsidR="00DD4EE1" w:rsidTr="00AC598F">
        <w:trPr>
          <w:cantSplit/>
          <w:trHeight w:val="227"/>
        </w:trPr>
        <w:tc>
          <w:tcPr>
            <w:tcW w:w="1505" w:type="dxa"/>
            <w:vAlign w:val="center"/>
          </w:tcPr>
          <w:p w:rsidR="00DF772F" w:rsidRDefault="00DF772F" w:rsidP="00B96D3E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联系人</w:t>
            </w:r>
          </w:p>
        </w:tc>
        <w:tc>
          <w:tcPr>
            <w:tcW w:w="2253" w:type="dxa"/>
            <w:gridSpan w:val="4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固定电话</w:t>
            </w:r>
          </w:p>
        </w:tc>
        <w:tc>
          <w:tcPr>
            <w:tcW w:w="2124" w:type="dxa"/>
            <w:gridSpan w:val="2"/>
            <w:vAlign w:val="center"/>
          </w:tcPr>
          <w:p w:rsidR="00DF772F" w:rsidRDefault="00DF772F" w:rsidP="00B96D3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DF772F" w:rsidRDefault="00DF772F" w:rsidP="00B96D3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E-mail</w:t>
            </w:r>
          </w:p>
        </w:tc>
        <w:tc>
          <w:tcPr>
            <w:tcW w:w="2601" w:type="dxa"/>
            <w:vAlign w:val="center"/>
          </w:tcPr>
          <w:p w:rsidR="00DF772F" w:rsidRDefault="00DF772F" w:rsidP="00B96D3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Align w:val="center"/>
          </w:tcPr>
          <w:p w:rsidR="00DF772F" w:rsidRDefault="00DF772F" w:rsidP="00B96D3E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企业网址</w:t>
            </w:r>
          </w:p>
        </w:tc>
        <w:tc>
          <w:tcPr>
            <w:tcW w:w="3588" w:type="dxa"/>
            <w:gridSpan w:val="5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是否会员企业</w:t>
            </w:r>
          </w:p>
        </w:tc>
        <w:tc>
          <w:tcPr>
            <w:tcW w:w="3588" w:type="dxa"/>
            <w:gridSpan w:val="3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□是      □否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Align w:val="center"/>
          </w:tcPr>
          <w:p w:rsidR="00DF772F" w:rsidRDefault="00DF772F" w:rsidP="00B96D3E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企业类型</w:t>
            </w:r>
          </w:p>
        </w:tc>
        <w:tc>
          <w:tcPr>
            <w:tcW w:w="9299" w:type="dxa"/>
            <w:gridSpan w:val="10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□拆解  □加工  □贸易  □设备  □科研机构  □媒体  □其他：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505" w:type="dxa"/>
            <w:vAlign w:val="center"/>
          </w:tcPr>
          <w:p w:rsidR="00DF772F" w:rsidRDefault="00DF772F" w:rsidP="00B96D3E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备注</w:t>
            </w:r>
          </w:p>
        </w:tc>
        <w:tc>
          <w:tcPr>
            <w:tcW w:w="9299" w:type="dxa"/>
            <w:gridSpan w:val="10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以上信息将刊登参会名录内，是否增加手机号码   □是，手机号码：                      □否   </w:t>
            </w:r>
          </w:p>
        </w:tc>
      </w:tr>
      <w:tr w:rsidR="00DF772F" w:rsidTr="00AC598F">
        <w:trPr>
          <w:cantSplit/>
          <w:trHeight w:hRule="exact" w:val="567"/>
        </w:trPr>
        <w:tc>
          <w:tcPr>
            <w:tcW w:w="10804" w:type="dxa"/>
            <w:gridSpan w:val="11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参会代表信息（此表格可复制）</w:t>
            </w:r>
          </w:p>
        </w:tc>
      </w:tr>
      <w:tr w:rsidR="00DD4EE1" w:rsidTr="00AC598F">
        <w:trPr>
          <w:cantSplit/>
          <w:trHeight w:hRule="exact" w:val="567"/>
        </w:trPr>
        <w:tc>
          <w:tcPr>
            <w:tcW w:w="1505" w:type="dxa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姓  名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职  位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手  机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手机号码是否刊登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E-mail</w:t>
            </w:r>
          </w:p>
        </w:tc>
      </w:tr>
      <w:tr w:rsidR="00DD4EE1" w:rsidTr="00AC598F">
        <w:trPr>
          <w:cantSplit/>
          <w:trHeight w:hRule="exact" w:val="567"/>
        </w:trPr>
        <w:tc>
          <w:tcPr>
            <w:tcW w:w="1505" w:type="dxa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</w:rPr>
              <w:t>□是   □否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D4EE1" w:rsidTr="00AC598F">
        <w:trPr>
          <w:cantSplit/>
          <w:trHeight w:hRule="exact" w:val="567"/>
        </w:trPr>
        <w:tc>
          <w:tcPr>
            <w:tcW w:w="1505" w:type="dxa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□是   □否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</w:rPr>
            </w:pPr>
          </w:p>
        </w:tc>
      </w:tr>
      <w:tr w:rsidR="00DF772F" w:rsidTr="00AC598F">
        <w:trPr>
          <w:cantSplit/>
          <w:trHeight w:hRule="exact" w:val="567"/>
        </w:trPr>
        <w:tc>
          <w:tcPr>
            <w:tcW w:w="8081" w:type="dxa"/>
            <w:gridSpan w:val="9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参会费用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DF772F" w:rsidRDefault="00DF772F" w:rsidP="00B96D3E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费用合计</w:t>
            </w:r>
          </w:p>
        </w:tc>
      </w:tr>
      <w:tr w:rsidR="00DF772F" w:rsidTr="00AC598F">
        <w:trPr>
          <w:cantSplit/>
          <w:trHeight w:hRule="exact" w:val="567"/>
        </w:trPr>
        <w:tc>
          <w:tcPr>
            <w:tcW w:w="3198" w:type="dxa"/>
            <w:gridSpan w:val="3"/>
            <w:shd w:val="clear" w:color="auto" w:fill="auto"/>
            <w:vAlign w:val="center"/>
          </w:tcPr>
          <w:p w:rsidR="00DF772F" w:rsidRPr="00C66C11" w:rsidRDefault="00DF772F" w:rsidP="00B96D3E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914689">
              <w:rPr>
                <w:rFonts w:ascii="仿宋_GB2312" w:eastAsia="仿宋_GB2312" w:hAnsiTheme="minorEastAsia" w:hint="eastAsia"/>
                <w:b/>
              </w:rPr>
              <w:t>会员</w:t>
            </w:r>
          </w:p>
        </w:tc>
        <w:tc>
          <w:tcPr>
            <w:tcW w:w="4884" w:type="dxa"/>
            <w:gridSpan w:val="6"/>
            <w:shd w:val="clear" w:color="auto" w:fill="auto"/>
            <w:vAlign w:val="center"/>
          </w:tcPr>
          <w:p w:rsidR="00DF772F" w:rsidRPr="00C66C11" w:rsidRDefault="00DF772F" w:rsidP="00B96D3E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66C11">
              <w:rPr>
                <w:rFonts w:ascii="仿宋_GB2312" w:eastAsia="仿宋_GB2312" w:hAnsiTheme="minorEastAsia" w:hint="eastAsia"/>
                <w:szCs w:val="21"/>
              </w:rPr>
              <w:t>3500元/人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DF772F" w:rsidRDefault="00DF772F" w:rsidP="00B96D3E">
            <w:pPr>
              <w:rPr>
                <w:rFonts w:ascii="仿宋_GB2312" w:eastAsia="仿宋_GB2312" w:hAnsiTheme="minorEastAsia"/>
              </w:rPr>
            </w:pPr>
          </w:p>
        </w:tc>
      </w:tr>
      <w:tr w:rsidR="00DF772F" w:rsidTr="00AC598F">
        <w:trPr>
          <w:cantSplit/>
          <w:trHeight w:hRule="exact" w:val="454"/>
        </w:trPr>
        <w:tc>
          <w:tcPr>
            <w:tcW w:w="3198" w:type="dxa"/>
            <w:gridSpan w:val="3"/>
            <w:shd w:val="clear" w:color="auto" w:fill="auto"/>
            <w:vAlign w:val="center"/>
          </w:tcPr>
          <w:p w:rsidR="00DF772F" w:rsidRPr="00914689" w:rsidRDefault="00DF772F" w:rsidP="00B96D3E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914689">
              <w:rPr>
                <w:rFonts w:ascii="仿宋_GB2312" w:eastAsia="仿宋_GB2312" w:hAnsiTheme="minorEastAsia" w:hint="eastAsia"/>
                <w:b/>
              </w:rPr>
              <w:t>非会员</w:t>
            </w:r>
          </w:p>
        </w:tc>
        <w:tc>
          <w:tcPr>
            <w:tcW w:w="4884" w:type="dxa"/>
            <w:gridSpan w:val="6"/>
            <w:shd w:val="clear" w:color="auto" w:fill="auto"/>
            <w:vAlign w:val="center"/>
          </w:tcPr>
          <w:p w:rsidR="00DF772F" w:rsidRPr="00C66C11" w:rsidRDefault="00DF772F" w:rsidP="00B96D3E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66C11">
              <w:rPr>
                <w:rFonts w:ascii="仿宋_GB2312" w:eastAsia="仿宋_GB2312" w:hAnsiTheme="minorEastAsia" w:hint="eastAsia"/>
                <w:szCs w:val="21"/>
              </w:rPr>
              <w:t>4000元/人</w:t>
            </w: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DF772F" w:rsidRDefault="00DF772F" w:rsidP="00B96D3E">
            <w:pPr>
              <w:rPr>
                <w:rFonts w:ascii="仿宋_GB2312" w:eastAsia="仿宋_GB2312" w:hAnsiTheme="minorEastAsia"/>
              </w:rPr>
            </w:pPr>
          </w:p>
        </w:tc>
      </w:tr>
      <w:tr w:rsidR="00DF772F" w:rsidTr="00AC598F">
        <w:trPr>
          <w:cantSplit/>
          <w:trHeight w:hRule="exact" w:val="454"/>
        </w:trPr>
        <w:tc>
          <w:tcPr>
            <w:tcW w:w="3198" w:type="dxa"/>
            <w:gridSpan w:val="3"/>
            <w:shd w:val="clear" w:color="auto" w:fill="auto"/>
            <w:vAlign w:val="center"/>
          </w:tcPr>
          <w:p w:rsidR="00DF772F" w:rsidRPr="00914689" w:rsidRDefault="00DF772F" w:rsidP="00B96D3E">
            <w:pPr>
              <w:jc w:val="center"/>
              <w:rPr>
                <w:rFonts w:ascii="仿宋_GB2312" w:eastAsia="仿宋_GB2312" w:hAnsiTheme="minorEastAsia"/>
              </w:rPr>
            </w:pPr>
            <w:r w:rsidRPr="00914689">
              <w:rPr>
                <w:rFonts w:ascii="仿宋_GB2312" w:eastAsia="仿宋_GB2312" w:hAnsiTheme="minorEastAsia" w:hint="eastAsia"/>
                <w:b/>
                <w:szCs w:val="21"/>
              </w:rPr>
              <w:t>9日下午—11日企业交流考察</w:t>
            </w:r>
          </w:p>
        </w:tc>
        <w:tc>
          <w:tcPr>
            <w:tcW w:w="4884" w:type="dxa"/>
            <w:gridSpan w:val="6"/>
            <w:shd w:val="clear" w:color="auto" w:fill="auto"/>
            <w:vAlign w:val="center"/>
          </w:tcPr>
          <w:p w:rsidR="00DF772F" w:rsidRPr="00C66C11" w:rsidRDefault="00DF772F" w:rsidP="00B96D3E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Theme="minorEastAsia"/>
              </w:rPr>
            </w:pPr>
            <w:r w:rsidRPr="00C66C11">
              <w:rPr>
                <w:rFonts w:ascii="仿宋_GB2312" w:eastAsia="仿宋_GB2312" w:hAnsiTheme="minorEastAsia"/>
              </w:rPr>
              <w:t>4675元</w:t>
            </w:r>
            <w:r w:rsidRPr="00C66C11">
              <w:rPr>
                <w:rFonts w:ascii="仿宋_GB2312" w:eastAsia="仿宋_GB2312" w:hAnsiTheme="minorEastAsia" w:hint="eastAsia"/>
              </w:rPr>
              <w:t>/人</w:t>
            </w: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DF772F" w:rsidRDefault="00DF772F" w:rsidP="00B96D3E">
            <w:pPr>
              <w:widowControl/>
              <w:jc w:val="left"/>
              <w:rPr>
                <w:rFonts w:ascii="仿宋_GB2312" w:eastAsia="仿宋_GB2312" w:hAnsiTheme="minorEastAsia"/>
              </w:rPr>
            </w:pPr>
          </w:p>
        </w:tc>
      </w:tr>
      <w:tr w:rsidR="00DF772F" w:rsidTr="00AC598F">
        <w:trPr>
          <w:cantSplit/>
          <w:trHeight w:val="227"/>
        </w:trPr>
        <w:tc>
          <w:tcPr>
            <w:tcW w:w="10804" w:type="dxa"/>
            <w:gridSpan w:val="11"/>
            <w:tcBorders>
              <w:top w:val="single" w:sz="4" w:space="0" w:color="auto"/>
            </w:tcBorders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color w:val="0D0D0D" w:themeColor="text1" w:themeTint="F2"/>
                <w:szCs w:val="21"/>
              </w:rPr>
              <w:t>【特别提示】所有参会人员请随注册表</w:t>
            </w:r>
            <w:proofErr w:type="gramStart"/>
            <w:r>
              <w:rPr>
                <w:rFonts w:ascii="仿宋_GB2312" w:eastAsia="仿宋_GB2312" w:hAnsiTheme="minorEastAsia" w:hint="eastAsia"/>
                <w:b/>
                <w:color w:val="0D0D0D" w:themeColor="text1" w:themeTint="F2"/>
                <w:szCs w:val="21"/>
              </w:rPr>
              <w:t>附传个人</w:t>
            </w:r>
            <w:proofErr w:type="gramEnd"/>
            <w:r>
              <w:rPr>
                <w:rFonts w:ascii="仿宋_GB2312" w:eastAsia="仿宋_GB2312" w:hAnsiTheme="minorEastAsia" w:hint="eastAsia"/>
                <w:b/>
                <w:color w:val="0D0D0D" w:themeColor="text1" w:themeTint="F2"/>
                <w:szCs w:val="21"/>
              </w:rPr>
              <w:t>近期免冠二寸彩色照片电子版一份，用于制作参会证件。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810" w:type="dxa"/>
            <w:gridSpan w:val="2"/>
            <w:vAlign w:val="center"/>
          </w:tcPr>
          <w:p w:rsidR="00DF772F" w:rsidRDefault="00DF772F" w:rsidP="00B96D3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参会费用</w:t>
            </w:r>
          </w:p>
        </w:tc>
        <w:tc>
          <w:tcPr>
            <w:tcW w:w="8994" w:type="dxa"/>
            <w:gridSpan w:val="9"/>
            <w:vAlign w:val="center"/>
          </w:tcPr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账户名称：</w:t>
            </w:r>
            <w:r w:rsidR="000E7FE6" w:rsidRPr="000E7FE6">
              <w:rPr>
                <w:rFonts w:ascii="仿宋_GB2312" w:eastAsia="仿宋_GB2312" w:hAnsiTheme="minorEastAsia" w:hint="eastAsia"/>
                <w:szCs w:val="21"/>
              </w:rPr>
              <w:t>中国电子装备技术开发协会</w:t>
            </w:r>
          </w:p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开 户 行：</w:t>
            </w:r>
            <w:r w:rsidR="000E7FE6" w:rsidRPr="000E7FE6">
              <w:rPr>
                <w:rFonts w:ascii="仿宋_GB2312" w:eastAsia="仿宋_GB2312" w:hAnsiTheme="minorEastAsia" w:hint="eastAsia"/>
                <w:szCs w:val="21"/>
              </w:rPr>
              <w:t>中国工商银行北京公主坟支行</w:t>
            </w:r>
          </w:p>
          <w:p w:rsidR="00DF772F" w:rsidRDefault="00DF772F" w:rsidP="00B96D3E"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proofErr w:type="gramStart"/>
            <w:r>
              <w:rPr>
                <w:rFonts w:ascii="仿宋_GB2312" w:eastAsia="仿宋_GB2312" w:hAnsiTheme="minorEastAsia" w:hint="eastAsia"/>
                <w:b/>
                <w:szCs w:val="21"/>
              </w:rPr>
              <w:t>账</w:t>
            </w:r>
            <w:proofErr w:type="gramEnd"/>
            <w:r>
              <w:rPr>
                <w:rFonts w:ascii="仿宋_GB2312" w:eastAsia="仿宋_GB2312" w:hAnsiTheme="minorEastAsia" w:hint="eastAsia"/>
                <w:b/>
                <w:szCs w:val="21"/>
              </w:rPr>
              <w:t xml:space="preserve">    号：</w:t>
            </w:r>
            <w:r w:rsidR="000E7FE6" w:rsidRPr="000E7FE6">
              <w:rPr>
                <w:rFonts w:ascii="仿宋_GB2312" w:eastAsia="仿宋_GB2312" w:hAnsiTheme="minorEastAsia" w:hint="eastAsia"/>
                <w:szCs w:val="21"/>
              </w:rPr>
              <w:t>0200004609014483120</w:t>
            </w:r>
          </w:p>
        </w:tc>
      </w:tr>
      <w:tr w:rsidR="00DF772F" w:rsidTr="00AC598F">
        <w:trPr>
          <w:cantSplit/>
          <w:trHeight w:val="227"/>
        </w:trPr>
        <w:tc>
          <w:tcPr>
            <w:tcW w:w="10804" w:type="dxa"/>
            <w:gridSpan w:val="11"/>
          </w:tcPr>
          <w:p w:rsidR="00DF772F" w:rsidRDefault="00DF772F" w:rsidP="00A10D24">
            <w:pPr>
              <w:spacing w:line="360" w:lineRule="exact"/>
              <w:ind w:left="838" w:hangingChars="399" w:hanging="838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敬告：</w:t>
            </w:r>
          </w:p>
          <w:p w:rsidR="00DF772F" w:rsidRDefault="00DF772F" w:rsidP="00B96D3E">
            <w:pPr>
              <w:spacing w:line="360" w:lineRule="exact"/>
              <w:ind w:leftChars="100" w:left="838" w:hangingChars="299" w:hanging="628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1.本届论坛及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展览仅</w:t>
            </w:r>
            <w:proofErr w:type="gramEnd"/>
            <w:r>
              <w:rPr>
                <w:rFonts w:ascii="仿宋_GB2312" w:eastAsia="仿宋_GB2312" w:hAnsiTheme="minorEastAsia" w:hint="eastAsia"/>
                <w:szCs w:val="21"/>
              </w:rPr>
              <w:t>接受邮件报名，本表可复制，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每表</w:t>
            </w:r>
            <w:proofErr w:type="gramEnd"/>
            <w:r>
              <w:rPr>
                <w:rFonts w:ascii="仿宋_GB2312" w:eastAsia="仿宋_GB2312" w:hAnsiTheme="minorEastAsia" w:hint="eastAsia"/>
                <w:szCs w:val="21"/>
              </w:rPr>
              <w:t>1人，请将注册表及汇款凭证Email至</w:t>
            </w:r>
            <w:r w:rsidR="000E7FE6">
              <w:rPr>
                <w:rFonts w:hint="eastAsia"/>
              </w:rPr>
              <w:t>645099962@qq.com</w:t>
            </w:r>
            <w:r>
              <w:rPr>
                <w:rFonts w:ascii="仿宋_GB2312" w:eastAsia="仿宋_GB2312" w:hAnsiTheme="minorEastAsia" w:hint="eastAsia"/>
                <w:szCs w:val="21"/>
              </w:rPr>
              <w:t>；</w:t>
            </w:r>
          </w:p>
          <w:p w:rsidR="00DF772F" w:rsidRDefault="000E7FE6" w:rsidP="00B96D3E">
            <w:pPr>
              <w:spacing w:line="360" w:lineRule="exact"/>
              <w:ind w:left="838" w:hangingChars="399" w:hanging="838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DF772F">
              <w:rPr>
                <w:rFonts w:ascii="仿宋_GB2312" w:eastAsia="仿宋_GB2312" w:hAnsiTheme="minorEastAsia"/>
                <w:szCs w:val="21"/>
              </w:rPr>
              <w:t>2.</w:t>
            </w:r>
            <w:r w:rsidR="00DF772F">
              <w:rPr>
                <w:rFonts w:ascii="仿宋_GB2312" w:eastAsia="仿宋_GB2312" w:hAnsiTheme="minorEastAsia" w:hint="eastAsia"/>
                <w:szCs w:val="21"/>
              </w:rPr>
              <w:t>为了</w:t>
            </w:r>
            <w:r w:rsidR="00DF772F">
              <w:rPr>
                <w:rFonts w:ascii="仿宋_GB2312" w:eastAsia="仿宋_GB2312" w:hAnsiTheme="minorEastAsia"/>
                <w:szCs w:val="21"/>
              </w:rPr>
              <w:t>便于</w:t>
            </w:r>
            <w:r w:rsidR="00DF772F">
              <w:rPr>
                <w:rFonts w:ascii="仿宋_GB2312" w:eastAsia="仿宋_GB2312" w:hAnsiTheme="minorEastAsia" w:hint="eastAsia"/>
                <w:szCs w:val="21"/>
              </w:rPr>
              <w:t>识别</w:t>
            </w:r>
            <w:r w:rsidR="00DF772F">
              <w:rPr>
                <w:rFonts w:ascii="仿宋_GB2312" w:eastAsia="仿宋_GB2312" w:hAnsiTheme="minorEastAsia"/>
                <w:szCs w:val="21"/>
              </w:rPr>
              <w:t>及录入，</w:t>
            </w:r>
            <w:r w:rsidR="00DF772F">
              <w:rPr>
                <w:rFonts w:ascii="仿宋_GB2312" w:eastAsia="仿宋_GB2312" w:hAnsiTheme="minorEastAsia" w:hint="eastAsia"/>
                <w:szCs w:val="21"/>
              </w:rPr>
              <w:t>请勿</w:t>
            </w:r>
            <w:r w:rsidR="00DF772F">
              <w:rPr>
                <w:rFonts w:ascii="仿宋_GB2312" w:eastAsia="仿宋_GB2312" w:hAnsiTheme="minorEastAsia"/>
                <w:szCs w:val="21"/>
              </w:rPr>
              <w:t>手写输入报名信息</w:t>
            </w:r>
            <w:r w:rsidR="00DF772F">
              <w:rPr>
                <w:rFonts w:ascii="仿宋_GB2312" w:eastAsia="仿宋_GB2312" w:hAnsiTheme="minorEastAsia" w:hint="eastAsia"/>
                <w:szCs w:val="21"/>
              </w:rPr>
              <w:t>；</w:t>
            </w:r>
          </w:p>
          <w:p w:rsidR="00DF772F" w:rsidRDefault="00DF772F" w:rsidP="00B96D3E">
            <w:pPr>
              <w:spacing w:line="360" w:lineRule="exact"/>
              <w:ind w:leftChars="100" w:left="838" w:hangingChars="299" w:hanging="628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3</w:t>
            </w:r>
            <w:r>
              <w:rPr>
                <w:rFonts w:ascii="仿宋_GB2312" w:eastAsia="仿宋_GB2312" w:hAnsiTheme="minorEastAsia" w:hint="eastAsia"/>
                <w:szCs w:val="21"/>
              </w:rPr>
              <w:t>.报名截止：2016年10月20日。不能如期参加，请于2016年10月25日前告知，逾期不予退款;</w:t>
            </w:r>
          </w:p>
          <w:p w:rsidR="00DF772F" w:rsidRDefault="00DF772F" w:rsidP="00B96D3E">
            <w:pPr>
              <w:spacing w:line="360" w:lineRule="exact"/>
              <w:ind w:firstLineChars="100" w:firstLine="21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4</w:t>
            </w:r>
            <w:r>
              <w:rPr>
                <w:rFonts w:ascii="仿宋_GB2312" w:eastAsia="仿宋_GB2312" w:hAnsiTheme="minorEastAsia" w:hint="eastAsia"/>
                <w:szCs w:val="21"/>
              </w:rPr>
              <w:t>.凡</w:t>
            </w:r>
            <w:r>
              <w:rPr>
                <w:rFonts w:ascii="仿宋_GB2312" w:eastAsia="仿宋_GB2312" w:hAnsiTheme="minorEastAsia"/>
                <w:szCs w:val="21"/>
              </w:rPr>
              <w:t>会员企业，在</w:t>
            </w:r>
            <w:r>
              <w:rPr>
                <w:rFonts w:ascii="仿宋_GB2312" w:eastAsia="仿宋_GB2312" w:hAnsiTheme="minorEastAsia" w:hint="eastAsia"/>
                <w:szCs w:val="21"/>
              </w:rPr>
              <w:t>报名</w:t>
            </w:r>
            <w:r>
              <w:rPr>
                <w:rFonts w:ascii="仿宋_GB2312" w:eastAsia="仿宋_GB2312" w:hAnsiTheme="minorEastAsia"/>
                <w:szCs w:val="21"/>
              </w:rPr>
              <w:t>参会</w:t>
            </w:r>
            <w:r>
              <w:rPr>
                <w:rFonts w:ascii="仿宋_GB2312" w:eastAsia="仿宋_GB2312" w:hAnsiTheme="minorEastAsia" w:hint="eastAsia"/>
                <w:szCs w:val="21"/>
              </w:rPr>
              <w:t>前</w:t>
            </w:r>
            <w:r>
              <w:rPr>
                <w:rFonts w:ascii="仿宋_GB2312" w:eastAsia="仿宋_GB2312" w:hAnsiTheme="minorEastAsia"/>
                <w:szCs w:val="21"/>
              </w:rPr>
              <w:t>缴纳本年度会费将享受第二人</w:t>
            </w:r>
            <w:r>
              <w:rPr>
                <w:rFonts w:ascii="仿宋_GB2312" w:eastAsia="仿宋_GB2312" w:hAnsiTheme="minorEastAsia" w:hint="eastAsia"/>
                <w:szCs w:val="21"/>
              </w:rPr>
              <w:t>报名</w:t>
            </w:r>
            <w:r>
              <w:rPr>
                <w:rFonts w:ascii="仿宋_GB2312" w:eastAsia="仿宋_GB2312" w:hAnsiTheme="minorEastAsia"/>
                <w:szCs w:val="21"/>
              </w:rPr>
              <w:t>参会</w:t>
            </w:r>
            <w:r>
              <w:rPr>
                <w:rFonts w:ascii="仿宋_GB2312" w:eastAsia="仿宋_GB2312" w:hAnsiTheme="minorEastAsia" w:hint="eastAsia"/>
                <w:szCs w:val="21"/>
              </w:rPr>
              <w:t>半价</w:t>
            </w:r>
            <w:r>
              <w:rPr>
                <w:rFonts w:ascii="仿宋_GB2312" w:eastAsia="仿宋_GB2312" w:hAnsiTheme="minorEastAsia"/>
                <w:szCs w:val="21"/>
              </w:rPr>
              <w:t>的折扣优惠</w:t>
            </w:r>
            <w:r>
              <w:rPr>
                <w:rFonts w:ascii="仿宋_GB2312" w:eastAsia="仿宋_GB2312" w:hAnsiTheme="minorEastAsia" w:hint="eastAsia"/>
                <w:szCs w:val="21"/>
              </w:rPr>
              <w:t>（限本企业</w:t>
            </w:r>
            <w:r>
              <w:rPr>
                <w:rFonts w:ascii="仿宋_GB2312" w:eastAsia="仿宋_GB2312" w:hAnsiTheme="minorEastAsia"/>
                <w:szCs w:val="21"/>
              </w:rPr>
              <w:t>员工</w:t>
            </w:r>
            <w:r>
              <w:rPr>
                <w:rFonts w:ascii="仿宋_GB2312" w:eastAsia="仿宋_GB2312" w:hAnsiTheme="minorEastAsia" w:hint="eastAsia"/>
                <w:szCs w:val="21"/>
              </w:rPr>
              <w:t>，每单位限1人）.</w:t>
            </w:r>
          </w:p>
          <w:p w:rsidR="00DF772F" w:rsidRDefault="00DF772F" w:rsidP="00B96D3E">
            <w:pPr>
              <w:spacing w:line="360" w:lineRule="exact"/>
              <w:ind w:firstLineChars="100" w:firstLine="21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5.</w:t>
            </w:r>
            <w:r>
              <w:rPr>
                <w:rFonts w:ascii="仿宋_GB2312" w:eastAsia="仿宋_GB2312" w:hAnsiTheme="minorEastAsia" w:hint="eastAsia"/>
                <w:szCs w:val="21"/>
              </w:rPr>
              <w:t>请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AnsiTheme="minorEastAsia" w:hint="eastAsia"/>
                <w:szCs w:val="21"/>
              </w:rPr>
              <w:t>在</w:t>
            </w:r>
            <w:r>
              <w:rPr>
                <w:rFonts w:ascii="仿宋_GB2312" w:eastAsia="仿宋_GB2312" w:hAnsiTheme="minorEastAsia"/>
                <w:szCs w:val="21"/>
              </w:rPr>
              <w:t>邮件主题中注明</w:t>
            </w:r>
            <w:r>
              <w:rPr>
                <w:rFonts w:ascii="仿宋_GB2312" w:eastAsia="仿宋_GB2312" w:hAnsiTheme="minorEastAsia" w:hint="eastAsia"/>
                <w:b/>
                <w:color w:val="FF0000"/>
                <w:sz w:val="32"/>
                <w:szCs w:val="32"/>
                <w:u w:val="single"/>
              </w:rPr>
              <w:t>“</w:t>
            </w:r>
            <w:r>
              <w:rPr>
                <w:rFonts w:ascii="仿宋_GB2312" w:eastAsia="仿宋_GB2312" w:hAnsiTheme="minorEastAsia"/>
                <w:b/>
                <w:color w:val="FF0000"/>
                <w:sz w:val="32"/>
                <w:szCs w:val="32"/>
                <w:u w:val="single"/>
              </w:rPr>
              <w:t>参会报名</w:t>
            </w:r>
            <w:r>
              <w:rPr>
                <w:rFonts w:ascii="仿宋_GB2312" w:eastAsia="仿宋_GB2312" w:hAnsiTheme="minorEastAsia" w:hint="eastAsia"/>
                <w:b/>
                <w:color w:val="FF0000"/>
                <w:sz w:val="32"/>
                <w:szCs w:val="32"/>
                <w:u w:val="single"/>
              </w:rPr>
              <w:t>”</w:t>
            </w:r>
            <w:r>
              <w:rPr>
                <w:rFonts w:ascii="仿宋_GB2312" w:eastAsia="仿宋_GB2312" w:hAnsiTheme="minorEastAsia"/>
                <w:szCs w:val="21"/>
              </w:rPr>
              <w:t>字样</w:t>
            </w:r>
          </w:p>
          <w:p w:rsidR="00DF772F" w:rsidRDefault="00DF772F" w:rsidP="00B96D3E">
            <w:pPr>
              <w:spacing w:line="360" w:lineRule="exact"/>
              <w:ind w:leftChars="300" w:left="832" w:hangingChars="96" w:hanging="202"/>
              <w:rPr>
                <w:rFonts w:ascii="仿宋_GB2312" w:eastAsia="仿宋_GB2312" w:hAnsiTheme="minorEastAsia"/>
                <w:szCs w:val="21"/>
              </w:rPr>
            </w:pPr>
          </w:p>
          <w:p w:rsidR="00DF772F" w:rsidRDefault="00DF772F" w:rsidP="00F77A66">
            <w:pPr>
              <w:spacing w:line="360" w:lineRule="exact"/>
              <w:ind w:firstLineChars="3050" w:firstLine="6405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公司确认（请加盖公章）</w:t>
            </w:r>
          </w:p>
          <w:p w:rsidR="00DF772F" w:rsidRDefault="00DF772F" w:rsidP="00B96D3E">
            <w:pPr>
              <w:spacing w:line="360" w:lineRule="exact"/>
              <w:ind w:firstLineChars="3400" w:firstLine="714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年    月    日     </w:t>
            </w:r>
          </w:p>
        </w:tc>
      </w:tr>
    </w:tbl>
    <w:p w:rsidR="00A7144C" w:rsidRPr="00A7144C" w:rsidRDefault="00A7144C" w:rsidP="00DD4EE1">
      <w:pPr>
        <w:spacing w:line="240" w:lineRule="exact"/>
        <w:jc w:val="left"/>
        <w:rPr>
          <w:rFonts w:ascii="仿宋_GB2312" w:eastAsia="仿宋_GB2312" w:hAnsi="黑体"/>
          <w:sz w:val="30"/>
          <w:szCs w:val="30"/>
        </w:rPr>
      </w:pPr>
    </w:p>
    <w:sectPr w:rsidR="00A7144C" w:rsidRPr="00A7144C" w:rsidSect="004F3C8C">
      <w:footerReference w:type="default" r:id="rId8"/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DF" w:rsidRDefault="008E65DF" w:rsidP="00070E90">
      <w:r>
        <w:separator/>
      </w:r>
    </w:p>
    <w:p w:rsidR="008E65DF" w:rsidRDefault="008E65DF"/>
  </w:endnote>
  <w:endnote w:type="continuationSeparator" w:id="0">
    <w:p w:rsidR="008E65DF" w:rsidRDefault="008E65DF" w:rsidP="00070E90">
      <w:r>
        <w:continuationSeparator/>
      </w:r>
    </w:p>
    <w:p w:rsidR="008E65DF" w:rsidRDefault="008E65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90" w:rsidRDefault="00070E90">
    <w:pPr>
      <w:pStyle w:val="a4"/>
      <w:jc w:val="center"/>
    </w:pPr>
  </w:p>
  <w:p w:rsidR="00070E90" w:rsidRDefault="00070E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DF" w:rsidRDefault="008E65DF" w:rsidP="00070E90">
      <w:r>
        <w:separator/>
      </w:r>
    </w:p>
    <w:p w:rsidR="008E65DF" w:rsidRDefault="008E65DF"/>
  </w:footnote>
  <w:footnote w:type="continuationSeparator" w:id="0">
    <w:p w:rsidR="008E65DF" w:rsidRDefault="008E65DF" w:rsidP="00070E90">
      <w:r>
        <w:continuationSeparator/>
      </w:r>
    </w:p>
    <w:p w:rsidR="008E65DF" w:rsidRDefault="008E65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0E18"/>
    <w:multiLevelType w:val="hybridMultilevel"/>
    <w:tmpl w:val="0E66C0CC"/>
    <w:lvl w:ilvl="0" w:tplc="BFFC9ABE">
      <w:numFmt w:val="bullet"/>
      <w:lvlText w:val="□"/>
      <w:lvlJc w:val="left"/>
      <w:pPr>
        <w:ind w:left="360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592535"/>
    <w:multiLevelType w:val="hybridMultilevel"/>
    <w:tmpl w:val="49FE290A"/>
    <w:lvl w:ilvl="0" w:tplc="A2C87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FE2"/>
    <w:rsid w:val="000269BA"/>
    <w:rsid w:val="00050765"/>
    <w:rsid w:val="00070E90"/>
    <w:rsid w:val="000E7FE6"/>
    <w:rsid w:val="001171BD"/>
    <w:rsid w:val="001E79AC"/>
    <w:rsid w:val="00365CDC"/>
    <w:rsid w:val="003A4D4A"/>
    <w:rsid w:val="0044547C"/>
    <w:rsid w:val="0044697A"/>
    <w:rsid w:val="004B6E81"/>
    <w:rsid w:val="004F3C8C"/>
    <w:rsid w:val="00527EA0"/>
    <w:rsid w:val="00592A9B"/>
    <w:rsid w:val="00691B70"/>
    <w:rsid w:val="006D49F9"/>
    <w:rsid w:val="007113E9"/>
    <w:rsid w:val="0081757C"/>
    <w:rsid w:val="00841CEF"/>
    <w:rsid w:val="008E65DF"/>
    <w:rsid w:val="0095192F"/>
    <w:rsid w:val="0099039C"/>
    <w:rsid w:val="009C67CE"/>
    <w:rsid w:val="00A10D24"/>
    <w:rsid w:val="00A70147"/>
    <w:rsid w:val="00A7144C"/>
    <w:rsid w:val="00A97D28"/>
    <w:rsid w:val="00AC598F"/>
    <w:rsid w:val="00AD143C"/>
    <w:rsid w:val="00AE4FFF"/>
    <w:rsid w:val="00AF1F86"/>
    <w:rsid w:val="00B14113"/>
    <w:rsid w:val="00B31BFA"/>
    <w:rsid w:val="00B3219B"/>
    <w:rsid w:val="00B57B12"/>
    <w:rsid w:val="00C13E35"/>
    <w:rsid w:val="00C56992"/>
    <w:rsid w:val="00D308F9"/>
    <w:rsid w:val="00D83585"/>
    <w:rsid w:val="00DD4EE1"/>
    <w:rsid w:val="00DF772F"/>
    <w:rsid w:val="00F17D7E"/>
    <w:rsid w:val="00F71FE2"/>
    <w:rsid w:val="00F7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E90"/>
    <w:rPr>
      <w:sz w:val="18"/>
      <w:szCs w:val="18"/>
    </w:rPr>
  </w:style>
  <w:style w:type="paragraph" w:styleId="a5">
    <w:name w:val="List Paragraph"/>
    <w:basedOn w:val="a"/>
    <w:uiPriority w:val="99"/>
    <w:qFormat/>
    <w:rsid w:val="00527EA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F77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17D86-AE41-402A-9614-AAEC9B26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yimai</cp:lastModifiedBy>
  <cp:revision>6</cp:revision>
  <cp:lastPrinted>2016-10-14T06:41:00Z</cp:lastPrinted>
  <dcterms:created xsi:type="dcterms:W3CDTF">2016-10-17T01:20:00Z</dcterms:created>
  <dcterms:modified xsi:type="dcterms:W3CDTF">2016-10-17T08:01:00Z</dcterms:modified>
</cp:coreProperties>
</file>